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93" w:rsidRDefault="00EC4693" w:rsidP="00EC4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>
        <w:rPr>
          <w:rFonts w:ascii="Times New Roman" w:hAnsi="Times New Roman" w:cs="Times New Roman"/>
          <w:sz w:val="28"/>
          <w:szCs w:val="28"/>
        </w:rPr>
        <w:t>е акционеры!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C4693" w:rsidRPr="00513896" w:rsidRDefault="00EC4693" w:rsidP="00EC4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C4693">
        <w:rPr>
          <w:rFonts w:ascii="Times New Roman" w:hAnsi="Times New Roman" w:cs="Times New Roman"/>
          <w:b/>
          <w:sz w:val="28"/>
          <w:szCs w:val="28"/>
        </w:rPr>
        <w:t>кционер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896">
        <w:rPr>
          <w:rFonts w:ascii="Times New Roman" w:hAnsi="Times New Roman" w:cs="Times New Roman"/>
          <w:b/>
          <w:sz w:val="28"/>
          <w:szCs w:val="28"/>
        </w:rPr>
        <w:t>своевременно 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Общество и депозитарий </w:t>
      </w:r>
      <w:r>
        <w:rPr>
          <w:rFonts w:ascii="Times New Roman" w:hAnsi="Times New Roman" w:cs="Times New Roman"/>
          <w:sz w:val="28"/>
          <w:szCs w:val="28"/>
        </w:rPr>
        <w:t>ОАО «АСБ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 способе получения дивидендов и </w:t>
      </w:r>
      <w:r w:rsidR="00513896" w:rsidRPr="0051389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513896">
        <w:rPr>
          <w:rFonts w:ascii="Times New Roman" w:hAnsi="Times New Roman" w:cs="Times New Roman"/>
          <w:b/>
          <w:sz w:val="28"/>
          <w:szCs w:val="28"/>
        </w:rPr>
        <w:t xml:space="preserve">изменении своих </w:t>
      </w:r>
      <w:r w:rsidR="00513896">
        <w:rPr>
          <w:rFonts w:ascii="Times New Roman" w:hAnsi="Times New Roman" w:cs="Times New Roman"/>
          <w:b/>
          <w:sz w:val="28"/>
          <w:szCs w:val="28"/>
        </w:rPr>
        <w:t xml:space="preserve">персональных </w:t>
      </w:r>
      <w:r w:rsidRPr="00513896">
        <w:rPr>
          <w:rFonts w:ascii="Times New Roman" w:hAnsi="Times New Roman" w:cs="Times New Roman"/>
          <w:b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, в том числе предоставлять необходимые обновленные паспортные и адресные данные, банковские реквизиты.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акционер не сообщил вышеуказанные актуальные </w:t>
      </w:r>
      <w:r w:rsidRPr="00513896">
        <w:rPr>
          <w:rFonts w:ascii="Times New Roman" w:hAnsi="Times New Roman" w:cs="Times New Roman"/>
          <w:sz w:val="28"/>
          <w:szCs w:val="28"/>
        </w:rPr>
        <w:t>данные, Общество не несет ответственности за невыплату (несвоевременную выплату) дивидендов.</w:t>
      </w:r>
      <w:r w:rsidRPr="00513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693" w:rsidRDefault="00EC4693" w:rsidP="00EC46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896">
        <w:rPr>
          <w:rFonts w:ascii="Times New Roman" w:hAnsi="Times New Roman" w:cs="Times New Roman"/>
          <w:b/>
          <w:sz w:val="28"/>
          <w:szCs w:val="28"/>
        </w:rPr>
        <w:t>Просим предоставить на фабрику актуальные банковские реквизиты</w:t>
      </w:r>
      <w:r>
        <w:rPr>
          <w:rFonts w:ascii="Times New Roman" w:hAnsi="Times New Roman" w:cs="Times New Roman"/>
          <w:sz w:val="28"/>
          <w:szCs w:val="28"/>
        </w:rPr>
        <w:t xml:space="preserve">. В случае не предоставления реквизитов Вы будете включены в списки акционеров, получающих дивиденды в кассе Общества. Информацию о сроках выплаты Вы можете получить у контактного лица. </w:t>
      </w:r>
    </w:p>
    <w:p w:rsidR="00EC4693" w:rsidRPr="00513896" w:rsidRDefault="00EC4693" w:rsidP="00EC46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896">
        <w:rPr>
          <w:rFonts w:ascii="Times New Roman" w:hAnsi="Times New Roman" w:cs="Times New Roman"/>
          <w:sz w:val="24"/>
          <w:szCs w:val="24"/>
        </w:rPr>
        <w:t xml:space="preserve">Основание: пункты </w:t>
      </w:r>
      <w:r w:rsidRPr="00513896">
        <w:rPr>
          <w:rFonts w:ascii="Times New Roman" w:hAnsi="Times New Roman" w:cs="Times New Roman"/>
          <w:sz w:val="24"/>
          <w:szCs w:val="24"/>
        </w:rPr>
        <w:t xml:space="preserve">48-50 Инструкции о порядке осуществления депозитарной деятельности, утвержденной постановлением Министерства финансов Республики Беларусь от 28.04.2018 №30, а также </w:t>
      </w:r>
      <w:r w:rsidRPr="00513896">
        <w:rPr>
          <w:rFonts w:ascii="Times New Roman" w:hAnsi="Times New Roman" w:cs="Times New Roman"/>
          <w:sz w:val="24"/>
          <w:szCs w:val="24"/>
        </w:rPr>
        <w:t xml:space="preserve"> пункты </w:t>
      </w:r>
      <w:r w:rsidRPr="00513896">
        <w:rPr>
          <w:rFonts w:ascii="Times New Roman" w:hAnsi="Times New Roman" w:cs="Times New Roman"/>
          <w:sz w:val="24"/>
          <w:szCs w:val="24"/>
        </w:rPr>
        <w:t xml:space="preserve">5.6 и 7.2 Положения «О дивидендной политике ОАО «Красный пищевик», </w:t>
      </w:r>
      <w:proofErr w:type="gramStart"/>
      <w:r w:rsidRPr="00513896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513896">
        <w:rPr>
          <w:rFonts w:ascii="Times New Roman" w:hAnsi="Times New Roman" w:cs="Times New Roman"/>
          <w:sz w:val="24"/>
          <w:szCs w:val="24"/>
        </w:rPr>
        <w:t xml:space="preserve"> решением внеочередного общего собрания акционеров 27.10.2017</w:t>
      </w:r>
      <w:r w:rsidRPr="00513896">
        <w:rPr>
          <w:rFonts w:ascii="Times New Roman" w:hAnsi="Times New Roman" w:cs="Times New Roman"/>
          <w:sz w:val="24"/>
          <w:szCs w:val="24"/>
        </w:rPr>
        <w:t>.</w:t>
      </w:r>
    </w:p>
    <w:p w:rsidR="00EC4693" w:rsidRDefault="00EC4693" w:rsidP="00EC4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</w:t>
      </w:r>
    </w:p>
    <w:p w:rsidR="00EC4693" w:rsidRDefault="00EC4693" w:rsidP="00EC4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ценным бумагам </w:t>
      </w:r>
    </w:p>
    <w:p w:rsidR="00EC4693" w:rsidRDefault="00EC4693" w:rsidP="00EC4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Мочалова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Казимировна</w:t>
      </w:r>
      <w:proofErr w:type="spellEnd"/>
    </w:p>
    <w:p w:rsidR="00EC4693" w:rsidRDefault="00EC4693" w:rsidP="00EC4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8 044 7394730.</w:t>
      </w:r>
    </w:p>
    <w:p w:rsidR="00BE2675" w:rsidRDefault="00BE2675">
      <w:bookmarkStart w:id="0" w:name="_GoBack"/>
      <w:bookmarkEnd w:id="0"/>
    </w:p>
    <w:sectPr w:rsidR="00BE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69"/>
    <w:rsid w:val="00513896"/>
    <w:rsid w:val="00B11269"/>
    <w:rsid w:val="00BE2675"/>
    <w:rsid w:val="00E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Мочалова</dc:creator>
  <cp:keywords/>
  <dc:description/>
  <cp:lastModifiedBy>Наталья Мочалова</cp:lastModifiedBy>
  <cp:revision>2</cp:revision>
  <dcterms:created xsi:type="dcterms:W3CDTF">2024-11-12T12:21:00Z</dcterms:created>
  <dcterms:modified xsi:type="dcterms:W3CDTF">2024-11-12T12:33:00Z</dcterms:modified>
</cp:coreProperties>
</file>